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B8531"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A17843">
        <w:rPr>
          <w:rFonts w:ascii="Times New Roman" w:eastAsia="Times New Roman" w:hAnsi="Times New Roman" w:cs="Times New Roman"/>
          <w:b/>
          <w:bCs/>
          <w:color w:val="000000"/>
          <w:kern w:val="0"/>
          <w:sz w:val="28"/>
          <w:szCs w:val="28"/>
          <w:highlight w:val="yellow"/>
          <w14:ligatures w14:val="none"/>
        </w:rPr>
        <w:t>Chinese New Year: A Celebration of Tradition, Trends, and Brand Engagement</w:t>
      </w:r>
    </w:p>
    <w:p w14:paraId="4C91711B" w14:textId="77777777" w:rsidR="00A17843" w:rsidRPr="00A17843" w:rsidRDefault="00A17843" w:rsidP="00A17843">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A17843">
        <w:rPr>
          <w:rFonts w:ascii="Times New Roman" w:eastAsia="Times New Roman" w:hAnsi="Times New Roman" w:cs="Times New Roman"/>
          <w:b/>
          <w:bCs/>
          <w:color w:val="000000"/>
          <w:kern w:val="0"/>
          <w:sz w:val="36"/>
          <w:szCs w:val="36"/>
          <w14:ligatures w14:val="none"/>
        </w:rPr>
        <w:t>1. The Essence of Chinese New Year</w:t>
      </w:r>
    </w:p>
    <w:p w14:paraId="02ACFD84"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color w:val="000000"/>
          <w:kern w:val="0"/>
          <w14:ligatures w14:val="none"/>
        </w:rPr>
        <w:t>Chinese New Year (CNY), also known as the Spring Festival, is the most significant traditional holiday in China. Rooted in thousands of years of history, it marks the beginning of the lunar calendar and is a time for honoring ancestors, reuniting with family, and ushering in good fortune. The festival is filled with symbolic customs such as family feasts, red envelopes (hongbao) for prosperity, and fireworks to ward off evil spirits. The 15-day celebration concludes with the Lantern Festival, illuminating the night sky with beautifully crafted lanterns and joyful festivities.</w:t>
      </w:r>
    </w:p>
    <w:p w14:paraId="41866939"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color w:val="000000"/>
          <w:kern w:val="0"/>
          <w14:ligatures w14:val="none"/>
        </w:rPr>
        <w:t>In 2025, we welcome the Year of the Snake, associated with wisdom, resilience, and transformation. The snake, linked to the element of wood this year, symbolizes growth and adaptability. Those born under this zodiac sign traditionally wear red throughout the year to invite good luck and ward off misfortune.</w:t>
      </w:r>
    </w:p>
    <w:p w14:paraId="5C7F995B" w14:textId="77777777" w:rsidR="00A17843" w:rsidRPr="00A17843" w:rsidRDefault="00A17843" w:rsidP="00A17843">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A17843">
        <w:rPr>
          <w:rFonts w:ascii="Times New Roman" w:eastAsia="Times New Roman" w:hAnsi="Times New Roman" w:cs="Times New Roman"/>
          <w:b/>
          <w:bCs/>
          <w:color w:val="000000"/>
          <w:kern w:val="0"/>
          <w:sz w:val="36"/>
          <w:szCs w:val="36"/>
          <w14:ligatures w14:val="none"/>
        </w:rPr>
        <w:t>2. Regional Traditions Across China</w:t>
      </w:r>
    </w:p>
    <w:p w14:paraId="262B2D40"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color w:val="000000"/>
          <w:kern w:val="0"/>
          <w14:ligatures w14:val="none"/>
        </w:rPr>
        <w:t>While the core themes of CNY remain the same, different regions celebrate in unique ways, reflecting China's rich cultural diversity:</w:t>
      </w:r>
    </w:p>
    <w:p w14:paraId="6173A705" w14:textId="77777777" w:rsidR="00A17843" w:rsidRPr="00A17843" w:rsidRDefault="00A17843" w:rsidP="00A17843">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b/>
          <w:bCs/>
          <w:color w:val="000000"/>
          <w:kern w:val="0"/>
          <w14:ligatures w14:val="none"/>
        </w:rPr>
        <w:t>Cantonese Flower Markets (Guangzhou)</w:t>
      </w:r>
      <w:r w:rsidRPr="00A17843">
        <w:rPr>
          <w:rFonts w:ascii="Times New Roman" w:eastAsia="Times New Roman" w:hAnsi="Times New Roman" w:cs="Times New Roman"/>
          <w:color w:val="000000"/>
          <w:kern w:val="0"/>
          <w14:ligatures w14:val="none"/>
        </w:rPr>
        <w:t> – These bustling markets are filled with vibrant flowers symbolizing prosperity. Exchanging oranges, which sound like "fortune" in Chinese, is a popular tradition.</w:t>
      </w:r>
    </w:p>
    <w:p w14:paraId="2CDB628E" w14:textId="77777777" w:rsidR="00A17843" w:rsidRPr="00A17843" w:rsidRDefault="00A17843" w:rsidP="00A17843">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b/>
          <w:bCs/>
          <w:color w:val="000000"/>
          <w:kern w:val="0"/>
          <w14:ligatures w14:val="none"/>
        </w:rPr>
        <w:t>Harbin Ice &amp; Snow Festival</w:t>
      </w:r>
      <w:r w:rsidRPr="00A17843">
        <w:rPr>
          <w:rFonts w:ascii="Times New Roman" w:eastAsia="Times New Roman" w:hAnsi="Times New Roman" w:cs="Times New Roman"/>
          <w:color w:val="000000"/>
          <w:kern w:val="0"/>
          <w14:ligatures w14:val="none"/>
        </w:rPr>
        <w:t> – A winter wonderland featuring grand ice sculptures, mythical creatures, and interactive ice slides, attracting visitors from across the country.</w:t>
      </w:r>
    </w:p>
    <w:p w14:paraId="77609F19" w14:textId="77777777" w:rsidR="00A17843" w:rsidRPr="00A17843" w:rsidRDefault="00A17843" w:rsidP="00A17843">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b/>
          <w:bCs/>
          <w:color w:val="000000"/>
          <w:kern w:val="0"/>
          <w14:ligatures w14:val="none"/>
        </w:rPr>
        <w:t>Qinhuai Lantern Fair (Nanjing)</w:t>
      </w:r>
      <w:r w:rsidRPr="00A17843">
        <w:rPr>
          <w:rFonts w:ascii="Times New Roman" w:eastAsia="Times New Roman" w:hAnsi="Times New Roman" w:cs="Times New Roman"/>
          <w:color w:val="000000"/>
          <w:kern w:val="0"/>
          <w14:ligatures w14:val="none"/>
        </w:rPr>
        <w:t> – The historic Qinhuai River glows with intricate lanterns, complemented by folk performances and cultural displays.</w:t>
      </w:r>
    </w:p>
    <w:p w14:paraId="50C48727" w14:textId="77777777" w:rsidR="00A17843" w:rsidRPr="00A17843" w:rsidRDefault="00A17843" w:rsidP="00A17843">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b/>
          <w:bCs/>
          <w:color w:val="000000"/>
          <w:kern w:val="0"/>
          <w14:ligatures w14:val="none"/>
        </w:rPr>
        <w:t>Iron Flower Displays (Henan, Shanxi, Hebei)</w:t>
      </w:r>
      <w:r w:rsidRPr="00A17843">
        <w:rPr>
          <w:rFonts w:ascii="Times New Roman" w:eastAsia="Times New Roman" w:hAnsi="Times New Roman" w:cs="Times New Roman"/>
          <w:color w:val="000000"/>
          <w:kern w:val="0"/>
          <w14:ligatures w14:val="none"/>
        </w:rPr>
        <w:t> – A breathtaking spectacle where artisans throw molten iron into the air, creating dazzling showers of sparks—a tradition dating back over a thousand years.</w:t>
      </w:r>
    </w:p>
    <w:p w14:paraId="1E81D3CA"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color w:val="000000"/>
          <w:kern w:val="0"/>
          <w14:ligatures w14:val="none"/>
        </w:rPr>
        <w:t>Despite rapid modernization, CNY traditions remain deeply cherished, serving as a comforting link to heritage and family values.</w:t>
      </w:r>
    </w:p>
    <w:p w14:paraId="75A6A015" w14:textId="77777777" w:rsidR="00A17843" w:rsidRPr="00A17843" w:rsidRDefault="00A17843" w:rsidP="00A17843">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A17843">
        <w:rPr>
          <w:rFonts w:ascii="Times New Roman" w:eastAsia="Times New Roman" w:hAnsi="Times New Roman" w:cs="Times New Roman"/>
          <w:b/>
          <w:bCs/>
          <w:color w:val="000000"/>
          <w:kern w:val="0"/>
          <w:sz w:val="36"/>
          <w:szCs w:val="36"/>
          <w14:ligatures w14:val="none"/>
        </w:rPr>
        <w:t>3. Evolving Trends in Chinese New Year Celebrations</w:t>
      </w:r>
    </w:p>
    <w:p w14:paraId="14582C35"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color w:val="000000"/>
          <w:kern w:val="0"/>
          <w14:ligatures w14:val="none"/>
        </w:rPr>
        <w:t>As China evolves, so do its CNY celebrations. Key emerging trends in 2025 include:</w:t>
      </w:r>
    </w:p>
    <w:p w14:paraId="15A4BA5C" w14:textId="77777777" w:rsidR="00A17843" w:rsidRPr="00A17843" w:rsidRDefault="00A17843" w:rsidP="00A17843">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b/>
          <w:bCs/>
          <w:color w:val="000000"/>
          <w:kern w:val="0"/>
          <w14:ligatures w14:val="none"/>
        </w:rPr>
        <w:t>Outbound Tourism Resurgence</w:t>
      </w:r>
      <w:r w:rsidRPr="00A17843">
        <w:rPr>
          <w:rFonts w:ascii="Times New Roman" w:eastAsia="Times New Roman" w:hAnsi="Times New Roman" w:cs="Times New Roman"/>
          <w:color w:val="000000"/>
          <w:kern w:val="0"/>
          <w14:ligatures w14:val="none"/>
        </w:rPr>
        <w:t xml:space="preserve"> – Chinese travelers are venturing abroad at near pre-pandemic levels, with destinations like Madrid (+44%), Paris (+25%), and Cairo (+24%) </w:t>
      </w:r>
      <w:r w:rsidRPr="00A17843">
        <w:rPr>
          <w:rFonts w:ascii="Times New Roman" w:eastAsia="Times New Roman" w:hAnsi="Times New Roman" w:cs="Times New Roman"/>
          <w:color w:val="000000"/>
          <w:kern w:val="0"/>
          <w14:ligatures w14:val="none"/>
        </w:rPr>
        <w:lastRenderedPageBreak/>
        <w:t>seeing a surge in visitors. Proximity, visa-free policies, and currency fluctuations drive preferences, with Southeast Asia, Europe, and the Middle East leading the way.</w:t>
      </w:r>
    </w:p>
    <w:p w14:paraId="6B8E0B60" w14:textId="77777777" w:rsidR="00A17843" w:rsidRPr="00A17843" w:rsidRDefault="00A17843" w:rsidP="00A17843">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b/>
          <w:bCs/>
          <w:color w:val="000000"/>
          <w:kern w:val="0"/>
          <w14:ligatures w14:val="none"/>
        </w:rPr>
        <w:t>Luxury Shopping &amp; Experience-Driven Travel</w:t>
      </w:r>
      <w:r w:rsidRPr="00A17843">
        <w:rPr>
          <w:rFonts w:ascii="Times New Roman" w:eastAsia="Times New Roman" w:hAnsi="Times New Roman" w:cs="Times New Roman"/>
          <w:color w:val="000000"/>
          <w:kern w:val="0"/>
          <w14:ligatures w14:val="none"/>
        </w:rPr>
        <w:t> – Chinese consumers prioritize shopping for high-end goods and seeking authentic cultural experiences. Wellness retreats, boutique hotels, and Michelin-starred restaurants are in high demand.</w:t>
      </w:r>
    </w:p>
    <w:p w14:paraId="4357454E" w14:textId="77777777" w:rsidR="00A17843" w:rsidRPr="00A17843" w:rsidRDefault="00A17843" w:rsidP="00A17843">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b/>
          <w:bCs/>
          <w:color w:val="000000"/>
          <w:kern w:val="0"/>
          <w14:ligatures w14:val="none"/>
        </w:rPr>
        <w:t>Social Media &amp; Digital Influence</w:t>
      </w:r>
      <w:r w:rsidRPr="00A17843">
        <w:rPr>
          <w:rFonts w:ascii="Times New Roman" w:eastAsia="Times New Roman" w:hAnsi="Times New Roman" w:cs="Times New Roman"/>
          <w:color w:val="000000"/>
          <w:kern w:val="0"/>
          <w14:ligatures w14:val="none"/>
        </w:rPr>
        <w:t> – Platforms like Xiaohongshu (Red) and WeChat shape travel choices, while mobile payments via Alipay and WeChat Pay dominate transactions.</w:t>
      </w:r>
    </w:p>
    <w:p w14:paraId="060A9CAD" w14:textId="77777777" w:rsidR="00A17843" w:rsidRPr="00A17843" w:rsidRDefault="00A17843" w:rsidP="00A17843">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b/>
          <w:bCs/>
          <w:color w:val="000000"/>
          <w:kern w:val="0"/>
          <w14:ligatures w14:val="none"/>
        </w:rPr>
        <w:t>Solo &amp; Couple Travel on the Rise</w:t>
      </w:r>
      <w:r w:rsidRPr="00A17843">
        <w:rPr>
          <w:rFonts w:ascii="Times New Roman" w:eastAsia="Times New Roman" w:hAnsi="Times New Roman" w:cs="Times New Roman"/>
          <w:color w:val="000000"/>
          <w:kern w:val="0"/>
          <w14:ligatures w14:val="none"/>
        </w:rPr>
        <w:t> – Independent travel experiences, rather than traditional group tours, are gaining popularity among younger generations.</w:t>
      </w:r>
    </w:p>
    <w:p w14:paraId="60295C6E" w14:textId="77777777" w:rsidR="00A17843" w:rsidRPr="00A17843" w:rsidRDefault="00A17843" w:rsidP="00A17843">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A17843">
        <w:rPr>
          <w:rFonts w:ascii="Times New Roman" w:eastAsia="Times New Roman" w:hAnsi="Times New Roman" w:cs="Times New Roman"/>
          <w:b/>
          <w:bCs/>
          <w:color w:val="000000"/>
          <w:kern w:val="0"/>
          <w:sz w:val="36"/>
          <w:szCs w:val="36"/>
          <w14:ligatures w14:val="none"/>
        </w:rPr>
        <w:t>4. Innovative CNY Brand Campaigns</w:t>
      </w:r>
    </w:p>
    <w:p w14:paraId="2DCBE205"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color w:val="000000"/>
          <w:kern w:val="0"/>
          <w14:ligatures w14:val="none"/>
        </w:rPr>
        <w:t>For businesses, Chinese New Year presents a prime opportunity to connect with consumers through culturally resonant campaigns. Some standout brand strategies this year include:</w:t>
      </w:r>
    </w:p>
    <w:p w14:paraId="01AAAF8A" w14:textId="77777777" w:rsidR="00A17843" w:rsidRPr="00A17843" w:rsidRDefault="00A17843" w:rsidP="00A17843">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A17843">
        <w:rPr>
          <w:rFonts w:ascii="Times New Roman" w:eastAsia="Times New Roman" w:hAnsi="Times New Roman" w:cs="Times New Roman"/>
          <w:b/>
          <w:bCs/>
          <w:color w:val="000000"/>
          <w:kern w:val="0"/>
          <w:sz w:val="27"/>
          <w:szCs w:val="27"/>
          <w14:ligatures w14:val="none"/>
        </w:rPr>
        <w:t>Meituan: Mastering Last-Minute Needs</w:t>
      </w:r>
    </w:p>
    <w:p w14:paraId="0C1CECD2"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color w:val="000000"/>
          <w:kern w:val="0"/>
          <w14:ligatures w14:val="none"/>
        </w:rPr>
        <w:t>Rather than competing in the crowded early CNY sales rush, Meituan focused on the overlooked essentials. Through boarding pass-style ads at Shanghai airports, they reminded travelers to pick up last-minute items, emphasizing thoughtful holiday gestures.</w:t>
      </w:r>
    </w:p>
    <w:p w14:paraId="4CB5E3CC" w14:textId="77777777" w:rsidR="00A17843" w:rsidRPr="00A17843" w:rsidRDefault="00A17843" w:rsidP="00A17843">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A17843">
        <w:rPr>
          <w:rFonts w:ascii="Times New Roman" w:eastAsia="Times New Roman" w:hAnsi="Times New Roman" w:cs="Times New Roman"/>
          <w:b/>
          <w:bCs/>
          <w:color w:val="000000"/>
          <w:kern w:val="0"/>
          <w:sz w:val="27"/>
          <w:szCs w:val="27"/>
          <w14:ligatures w14:val="none"/>
        </w:rPr>
        <w:t>Lululemon: "Return to Spring"</w:t>
      </w:r>
    </w:p>
    <w:p w14:paraId="78F0D9B8"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color w:val="000000"/>
          <w:kern w:val="0"/>
          <w14:ligatures w14:val="none"/>
        </w:rPr>
        <w:t>Lululemon’s campaign embraced themes of renewal and vitality, featuring celebrities across generations rediscovering movement and mindfulness. A dedicated podcast and original soundtrack enhanced the campaign’s emotional appeal, engaging audiences on multiple levels.</w:t>
      </w:r>
    </w:p>
    <w:p w14:paraId="4ADD69D8" w14:textId="77777777" w:rsidR="00A17843" w:rsidRPr="00A17843" w:rsidRDefault="00A17843" w:rsidP="00A17843">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A17843">
        <w:rPr>
          <w:rFonts w:ascii="Times New Roman" w:eastAsia="Times New Roman" w:hAnsi="Times New Roman" w:cs="Times New Roman"/>
          <w:b/>
          <w:bCs/>
          <w:color w:val="000000"/>
          <w:kern w:val="0"/>
          <w:sz w:val="27"/>
          <w:szCs w:val="27"/>
          <w14:ligatures w14:val="none"/>
        </w:rPr>
        <w:t>On: "New Year Blessings" Strategy</w:t>
      </w:r>
    </w:p>
    <w:p w14:paraId="2B326301"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color w:val="000000"/>
          <w:kern w:val="0"/>
          <w14:ligatures w14:val="none"/>
        </w:rPr>
        <w:t>The Swiss sports brand On creatively integrated its name with Chinese New Year blessings, launching a series of short films centered around themes of family, vitality, and success. The campaign featured stunning visuals from Shanghai, blending modernity with traditional cultural elements like lion dances.</w:t>
      </w:r>
    </w:p>
    <w:p w14:paraId="470CE78B" w14:textId="77777777" w:rsidR="00A17843" w:rsidRPr="00A17843" w:rsidRDefault="00A17843" w:rsidP="00A17843">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A17843">
        <w:rPr>
          <w:rFonts w:ascii="Times New Roman" w:eastAsia="Times New Roman" w:hAnsi="Times New Roman" w:cs="Times New Roman"/>
          <w:b/>
          <w:bCs/>
          <w:color w:val="000000"/>
          <w:kern w:val="0"/>
          <w:sz w:val="27"/>
          <w:szCs w:val="27"/>
          <w14:ligatures w14:val="none"/>
        </w:rPr>
        <w:t>Yu’ebao (Alipay): Tapping into “Xuanxue” Culture</w:t>
      </w:r>
    </w:p>
    <w:p w14:paraId="551B9297"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color w:val="000000"/>
          <w:kern w:val="0"/>
          <w14:ligatures w14:val="none"/>
        </w:rPr>
        <w:t>Understanding the growing fascination with mystical "Xuanxue" culture among young Chinese consumers, Yu’ebao blended financial services with astrological insights, offering personalized wealth predictions for the new year. This fusion of tradition and innovation resonated strongly with Gen Z audiences.</w:t>
      </w:r>
    </w:p>
    <w:p w14:paraId="1DD3958E" w14:textId="77777777" w:rsidR="00A17843" w:rsidRPr="00A17843" w:rsidRDefault="00A17843" w:rsidP="00A17843">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A17843">
        <w:rPr>
          <w:rFonts w:ascii="Times New Roman" w:eastAsia="Times New Roman" w:hAnsi="Times New Roman" w:cs="Times New Roman"/>
          <w:b/>
          <w:bCs/>
          <w:color w:val="000000"/>
          <w:kern w:val="0"/>
          <w:sz w:val="36"/>
          <w:szCs w:val="36"/>
          <w14:ligatures w14:val="none"/>
        </w:rPr>
        <w:t>Conclusion</w:t>
      </w:r>
    </w:p>
    <w:p w14:paraId="591D353D"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color w:val="000000"/>
          <w:kern w:val="0"/>
          <w14:ligatures w14:val="none"/>
        </w:rPr>
        <w:lastRenderedPageBreak/>
        <w:t>Chinese New Year remains a celebration deeply rooted in tradition while evolving with modern consumer behavior. Understanding regional customs, emerging travel trends, and the emotional significance of the holiday allows brands to craft impactful campaigns that resonate with Chinese audiences.</w:t>
      </w:r>
    </w:p>
    <w:p w14:paraId="50903808"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color w:val="000000"/>
          <w:kern w:val="0"/>
          <w14:ligatures w14:val="none"/>
        </w:rPr>
        <w:t>At TheVFactory Paris - Shanghai, we specialize in building engagement strategies tailored to the Chinese market. Whether you're looking to connect with Chinese consumers or design culturally relevant campaigns, let’s talk about your projects in China!</w:t>
      </w:r>
    </w:p>
    <w:p w14:paraId="47C260B3" w14:textId="77777777" w:rsidR="00A17843" w:rsidRPr="00A17843" w:rsidRDefault="00A17843" w:rsidP="00A17843">
      <w:pPr>
        <w:spacing w:before="100" w:beforeAutospacing="1" w:after="100" w:afterAutospacing="1" w:line="240" w:lineRule="auto"/>
        <w:rPr>
          <w:rFonts w:ascii="Times New Roman" w:eastAsia="Times New Roman" w:hAnsi="Times New Roman" w:cs="Times New Roman"/>
          <w:color w:val="000000"/>
          <w:kern w:val="0"/>
          <w14:ligatures w14:val="none"/>
        </w:rPr>
      </w:pPr>
      <w:r w:rsidRPr="00A17843">
        <w:rPr>
          <w:rFonts w:ascii="Times New Roman" w:eastAsia="Times New Roman" w:hAnsi="Times New Roman" w:cs="Times New Roman"/>
          <w:b/>
          <w:bCs/>
          <w:color w:val="000000"/>
          <w:kern w:val="0"/>
          <w14:ligatures w14:val="none"/>
        </w:rPr>
        <w:t xml:space="preserve">Wishing everyone a prosperous and joyful Chinese New Year! </w:t>
      </w:r>
      <w:r w:rsidRPr="00A17843">
        <w:rPr>
          <w:rFonts w:ascii="Apple Color Emoji" w:eastAsia="Times New Roman" w:hAnsi="Apple Color Emoji" w:cs="Apple Color Emoji"/>
          <w:b/>
          <w:bCs/>
          <w:color w:val="000000"/>
          <w:kern w:val="0"/>
          <w14:ligatures w14:val="none"/>
        </w:rPr>
        <w:t>🧧✨</w:t>
      </w:r>
    </w:p>
    <w:p w14:paraId="34A03E54" w14:textId="32412C4A" w:rsidR="00DD4A4C" w:rsidRPr="00A17843" w:rsidRDefault="00DD4A4C">
      <w:pPr>
        <w:rPr>
          <w:lang w:val="fr-FR"/>
        </w:rPr>
      </w:pPr>
    </w:p>
    <w:sectPr w:rsidR="00DD4A4C" w:rsidRPr="00A178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401B8"/>
    <w:multiLevelType w:val="multilevel"/>
    <w:tmpl w:val="31A0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64057"/>
    <w:multiLevelType w:val="multilevel"/>
    <w:tmpl w:val="F10C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696671">
    <w:abstractNumId w:val="1"/>
  </w:num>
  <w:num w:numId="2" w16cid:durableId="107624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4C"/>
    <w:rsid w:val="001B26A1"/>
    <w:rsid w:val="00A17843"/>
    <w:rsid w:val="00DD4A4C"/>
  </w:rsids>
  <m:mathPr>
    <m:mathFont m:val="Cambria Math"/>
    <m:brkBin m:val="before"/>
    <m:brkBinSub m:val="--"/>
    <m:smallFrac m:val="0"/>
    <m:dispDef/>
    <m:lMargin m:val="0"/>
    <m:rMargin m:val="0"/>
    <m:defJc m:val="centerGroup"/>
    <m:wrapIndent m:val="1440"/>
    <m:intLim m:val="subSup"/>
    <m:naryLim m:val="undOvr"/>
  </m:mathPr>
  <w:themeFontLang w:val="en-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F64F89"/>
  <w15:chartTrackingRefBased/>
  <w15:docId w15:val="{E8A3845D-3BC4-2244-9666-3690283D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4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4A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A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A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4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4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A4C"/>
    <w:rPr>
      <w:rFonts w:eastAsiaTheme="majorEastAsia" w:cstheme="majorBidi"/>
      <w:color w:val="272727" w:themeColor="text1" w:themeTint="D8"/>
    </w:rPr>
  </w:style>
  <w:style w:type="paragraph" w:styleId="Title">
    <w:name w:val="Title"/>
    <w:basedOn w:val="Normal"/>
    <w:next w:val="Normal"/>
    <w:link w:val="TitleChar"/>
    <w:uiPriority w:val="10"/>
    <w:qFormat/>
    <w:rsid w:val="00DD4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A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A4C"/>
    <w:pPr>
      <w:spacing w:before="160"/>
      <w:jc w:val="center"/>
    </w:pPr>
    <w:rPr>
      <w:i/>
      <w:iCs/>
      <w:color w:val="404040" w:themeColor="text1" w:themeTint="BF"/>
    </w:rPr>
  </w:style>
  <w:style w:type="character" w:customStyle="1" w:styleId="QuoteChar">
    <w:name w:val="Quote Char"/>
    <w:basedOn w:val="DefaultParagraphFont"/>
    <w:link w:val="Quote"/>
    <w:uiPriority w:val="29"/>
    <w:rsid w:val="00DD4A4C"/>
    <w:rPr>
      <w:i/>
      <w:iCs/>
      <w:color w:val="404040" w:themeColor="text1" w:themeTint="BF"/>
    </w:rPr>
  </w:style>
  <w:style w:type="paragraph" w:styleId="ListParagraph">
    <w:name w:val="List Paragraph"/>
    <w:basedOn w:val="Normal"/>
    <w:uiPriority w:val="34"/>
    <w:qFormat/>
    <w:rsid w:val="00DD4A4C"/>
    <w:pPr>
      <w:ind w:left="720"/>
      <w:contextualSpacing/>
    </w:pPr>
  </w:style>
  <w:style w:type="character" w:styleId="IntenseEmphasis">
    <w:name w:val="Intense Emphasis"/>
    <w:basedOn w:val="DefaultParagraphFont"/>
    <w:uiPriority w:val="21"/>
    <w:qFormat/>
    <w:rsid w:val="00DD4A4C"/>
    <w:rPr>
      <w:i/>
      <w:iCs/>
      <w:color w:val="0F4761" w:themeColor="accent1" w:themeShade="BF"/>
    </w:rPr>
  </w:style>
  <w:style w:type="paragraph" w:styleId="IntenseQuote">
    <w:name w:val="Intense Quote"/>
    <w:basedOn w:val="Normal"/>
    <w:next w:val="Normal"/>
    <w:link w:val="IntenseQuoteChar"/>
    <w:uiPriority w:val="30"/>
    <w:qFormat/>
    <w:rsid w:val="00DD4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A4C"/>
    <w:rPr>
      <w:i/>
      <w:iCs/>
      <w:color w:val="0F4761" w:themeColor="accent1" w:themeShade="BF"/>
    </w:rPr>
  </w:style>
  <w:style w:type="character" w:styleId="IntenseReference">
    <w:name w:val="Intense Reference"/>
    <w:basedOn w:val="DefaultParagraphFont"/>
    <w:uiPriority w:val="32"/>
    <w:qFormat/>
    <w:rsid w:val="00DD4A4C"/>
    <w:rPr>
      <w:b/>
      <w:bCs/>
      <w:smallCaps/>
      <w:color w:val="0F4761" w:themeColor="accent1" w:themeShade="BF"/>
      <w:spacing w:val="5"/>
    </w:rPr>
  </w:style>
  <w:style w:type="character" w:customStyle="1" w:styleId="white-space-pre">
    <w:name w:val="white-space-pre"/>
    <w:basedOn w:val="DefaultParagraphFont"/>
    <w:rsid w:val="00DD4A4C"/>
  </w:style>
  <w:style w:type="character" w:styleId="Hyperlink">
    <w:name w:val="Hyperlink"/>
    <w:basedOn w:val="DefaultParagraphFont"/>
    <w:uiPriority w:val="99"/>
    <w:semiHidden/>
    <w:unhideWhenUsed/>
    <w:rsid w:val="00DD4A4C"/>
    <w:rPr>
      <w:color w:val="0000FF"/>
      <w:u w:val="single"/>
    </w:rPr>
  </w:style>
  <w:style w:type="character" w:customStyle="1" w:styleId="visually-hidden">
    <w:name w:val="visually-hidden"/>
    <w:basedOn w:val="DefaultParagraphFont"/>
    <w:rsid w:val="00DD4A4C"/>
  </w:style>
  <w:style w:type="paragraph" w:styleId="NormalWeb">
    <w:name w:val="Normal (Web)"/>
    <w:basedOn w:val="Normal"/>
    <w:uiPriority w:val="99"/>
    <w:semiHidden/>
    <w:unhideWhenUsed/>
    <w:rsid w:val="00A1784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17843"/>
    <w:rPr>
      <w:b/>
      <w:bCs/>
    </w:rPr>
  </w:style>
  <w:style w:type="character" w:customStyle="1" w:styleId="apple-converted-space">
    <w:name w:val="apple-converted-space"/>
    <w:basedOn w:val="DefaultParagraphFont"/>
    <w:rsid w:val="00A1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Xinrui Li</dc:creator>
  <cp:keywords/>
  <dc:description/>
  <cp:lastModifiedBy>Xinrui Li</cp:lastModifiedBy>
  <cp:revision>1</cp:revision>
  <dcterms:created xsi:type="dcterms:W3CDTF">2025-02-21T15:34:00Z</dcterms:created>
  <dcterms:modified xsi:type="dcterms:W3CDTF">2025-02-21T16:35:00Z</dcterms:modified>
</cp:coreProperties>
</file>